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AED" w:rsidRPr="00D47AED" w:rsidRDefault="005602E2" w:rsidP="00D47AED">
      <w:pPr>
        <w:jc w:val="center"/>
        <w:rPr>
          <w:rFonts w:ascii="Times New Roman" w:hAnsi="Times New Roman" w:cs="Times New Roman"/>
          <w:b/>
          <w:bCs/>
          <w:color w:val="000000"/>
          <w:sz w:val="24"/>
          <w:szCs w:val="24"/>
          <w:shd w:val="clear" w:color="auto" w:fill="FFFFFF"/>
          <w:lang w:val="pl-PL"/>
        </w:rPr>
      </w:pPr>
      <w:r>
        <w:rPr>
          <w:rFonts w:ascii="Times New Roman" w:hAnsi="Times New Roman" w:cs="Times New Roman"/>
          <w:b/>
          <w:bCs/>
          <w:color w:val="000000"/>
          <w:sz w:val="24"/>
          <w:szCs w:val="24"/>
          <w:shd w:val="clear" w:color="auto" w:fill="FFFFFF"/>
          <w:lang w:val="pl-PL"/>
        </w:rPr>
        <w:t>Dlaczego właśnie „p</w:t>
      </w:r>
      <w:r w:rsidR="00D47AED" w:rsidRPr="00D47AED">
        <w:rPr>
          <w:rFonts w:ascii="Times New Roman" w:hAnsi="Times New Roman" w:cs="Times New Roman"/>
          <w:b/>
          <w:bCs/>
          <w:color w:val="000000"/>
          <w:sz w:val="24"/>
          <w:szCs w:val="24"/>
          <w:shd w:val="clear" w:color="auto" w:fill="FFFFFF"/>
          <w:lang w:val="pl-PL"/>
        </w:rPr>
        <w:t>olskie otwarcie</w:t>
      </w:r>
      <w:r>
        <w:rPr>
          <w:rFonts w:ascii="Times New Roman" w:hAnsi="Times New Roman" w:cs="Times New Roman"/>
          <w:b/>
          <w:bCs/>
          <w:color w:val="000000"/>
          <w:sz w:val="24"/>
          <w:szCs w:val="24"/>
          <w:shd w:val="clear" w:color="auto" w:fill="FFFFFF"/>
          <w:lang w:val="pl-PL"/>
        </w:rPr>
        <w:t>”</w:t>
      </w:r>
      <w:r w:rsidR="00D47AED" w:rsidRPr="00D47AED">
        <w:rPr>
          <w:rFonts w:ascii="Times New Roman" w:hAnsi="Times New Roman" w:cs="Times New Roman"/>
          <w:b/>
          <w:bCs/>
          <w:color w:val="000000"/>
          <w:sz w:val="24"/>
          <w:szCs w:val="24"/>
          <w:shd w:val="clear" w:color="auto" w:fill="FFFFFF"/>
          <w:lang w:val="pl-PL"/>
        </w:rPr>
        <w:t xml:space="preserve"> </w:t>
      </w:r>
    </w:p>
    <w:p w:rsidR="009D491D" w:rsidRDefault="009D491D" w:rsidP="00D47AED">
      <w:pPr>
        <w:jc w:val="both"/>
        <w:rPr>
          <w:rFonts w:ascii="Times New Roman" w:hAnsi="Times New Roman" w:cs="Times New Roman"/>
          <w:color w:val="222222"/>
          <w:sz w:val="24"/>
          <w:szCs w:val="24"/>
          <w:shd w:val="clear" w:color="auto" w:fill="FFFFFF"/>
          <w:lang w:val="pl-PL"/>
        </w:rPr>
      </w:pPr>
      <w:r w:rsidRPr="009D491D">
        <w:rPr>
          <w:rFonts w:ascii="Times New Roman" w:hAnsi="Times New Roman" w:cs="Times New Roman"/>
          <w:bCs/>
          <w:color w:val="000000"/>
          <w:sz w:val="24"/>
          <w:szCs w:val="24"/>
          <w:shd w:val="clear" w:color="auto" w:fill="FFFFFF"/>
          <w:lang w:val="pl-PL"/>
        </w:rPr>
        <w:t xml:space="preserve">Wszyscy </w:t>
      </w:r>
      <w:r>
        <w:rPr>
          <w:rFonts w:ascii="Times New Roman" w:hAnsi="Times New Roman" w:cs="Times New Roman"/>
          <w:bCs/>
          <w:color w:val="000000"/>
          <w:sz w:val="24"/>
          <w:szCs w:val="24"/>
          <w:shd w:val="clear" w:color="auto" w:fill="FFFFFF"/>
          <w:lang w:val="pl-PL"/>
        </w:rPr>
        <w:t>ci, którzy grają w szachy znają zapewne nietypowe otwarcie</w:t>
      </w:r>
      <w:r w:rsidR="005C0A60">
        <w:rPr>
          <w:rFonts w:ascii="Times New Roman" w:hAnsi="Times New Roman" w:cs="Times New Roman"/>
          <w:bCs/>
          <w:color w:val="000000"/>
          <w:sz w:val="24"/>
          <w:szCs w:val="24"/>
          <w:shd w:val="clear" w:color="auto" w:fill="FFFFFF"/>
          <w:lang w:val="pl-PL"/>
        </w:rPr>
        <w:t xml:space="preserve">,  zwane </w:t>
      </w:r>
      <w:r w:rsidR="005C0A60" w:rsidRPr="00D47AED">
        <w:rPr>
          <w:rFonts w:ascii="Times New Roman" w:hAnsi="Times New Roman" w:cs="Times New Roman"/>
          <w:b/>
          <w:bCs/>
          <w:i/>
          <w:color w:val="000000"/>
          <w:sz w:val="24"/>
          <w:szCs w:val="24"/>
          <w:shd w:val="clear" w:color="auto" w:fill="FFFFFF"/>
          <w:lang w:val="pl-PL"/>
        </w:rPr>
        <w:t>apertura alla polacca</w:t>
      </w:r>
      <w:r w:rsidR="005C0A60" w:rsidRPr="00D47AED">
        <w:rPr>
          <w:rFonts w:ascii="Times New Roman" w:hAnsi="Times New Roman" w:cs="Times New Roman"/>
          <w:bCs/>
          <w:color w:val="000000"/>
          <w:sz w:val="24"/>
          <w:szCs w:val="24"/>
          <w:shd w:val="clear" w:color="auto" w:fill="FFFFFF"/>
          <w:lang w:val="pl-PL"/>
        </w:rPr>
        <w:t xml:space="preserve">, </w:t>
      </w:r>
      <w:r w:rsidR="00D47AED" w:rsidRPr="00D47AED">
        <w:rPr>
          <w:rFonts w:ascii="Times New Roman" w:hAnsi="Times New Roman" w:cs="Times New Roman"/>
          <w:bCs/>
          <w:color w:val="000000"/>
          <w:sz w:val="24"/>
          <w:szCs w:val="24"/>
          <w:shd w:val="clear" w:color="auto" w:fill="FFFFFF"/>
          <w:lang w:val="pl-PL"/>
        </w:rPr>
        <w:t xml:space="preserve">lub </w:t>
      </w:r>
      <w:r w:rsidR="00D47AED" w:rsidRPr="00D47AED">
        <w:rPr>
          <w:rFonts w:ascii="Times New Roman" w:hAnsi="Times New Roman" w:cs="Times New Roman"/>
          <w:b/>
          <w:bCs/>
          <w:i/>
          <w:color w:val="000000"/>
          <w:sz w:val="24"/>
          <w:szCs w:val="24"/>
          <w:shd w:val="clear" w:color="auto" w:fill="FFFFFF"/>
          <w:lang w:val="pl-PL"/>
        </w:rPr>
        <w:t xml:space="preserve">apertura </w:t>
      </w:r>
      <w:r w:rsidR="00D47AED" w:rsidRPr="00D47AED">
        <w:rPr>
          <w:rFonts w:ascii="Times New Roman" w:hAnsi="Times New Roman" w:cs="Times New Roman"/>
          <w:b/>
          <w:i/>
          <w:color w:val="222222"/>
          <w:sz w:val="24"/>
          <w:szCs w:val="24"/>
          <w:shd w:val="clear" w:color="auto" w:fill="FFFFFF"/>
          <w:lang w:val="pl-PL"/>
        </w:rPr>
        <w:t>Orang-Utan</w:t>
      </w:r>
      <w:r w:rsidR="00D47AED" w:rsidRPr="00D47AED">
        <w:rPr>
          <w:rFonts w:ascii="Times New Roman" w:hAnsi="Times New Roman" w:cs="Times New Roman"/>
          <w:color w:val="222222"/>
          <w:sz w:val="24"/>
          <w:szCs w:val="24"/>
          <w:shd w:val="clear" w:color="auto" w:fill="FFFFFF"/>
          <w:lang w:val="pl-PL"/>
        </w:rPr>
        <w:t xml:space="preserve"> (debiut orangutana), albo </w:t>
      </w:r>
      <w:r w:rsidR="00D47AED">
        <w:rPr>
          <w:rFonts w:ascii="Times New Roman" w:hAnsi="Times New Roman" w:cs="Times New Roman"/>
          <w:color w:val="222222"/>
          <w:sz w:val="24"/>
          <w:szCs w:val="24"/>
          <w:shd w:val="clear" w:color="auto" w:fill="FFFFFF"/>
          <w:lang w:val="pl-PL"/>
        </w:rPr>
        <w:t xml:space="preserve">jeszcze Apertura Sokolskij (od nazwiska rosyjskiego szachisty Aleksieja Sokolskiego, który po raz pierwszy opracował teoretycznie tę polską </w:t>
      </w:r>
      <w:r w:rsidR="005602E2">
        <w:rPr>
          <w:rFonts w:ascii="Times New Roman" w:hAnsi="Times New Roman" w:cs="Times New Roman"/>
          <w:color w:val="222222"/>
          <w:sz w:val="24"/>
          <w:szCs w:val="24"/>
          <w:shd w:val="clear" w:color="auto" w:fill="FFFFFF"/>
          <w:lang w:val="pl-PL"/>
        </w:rPr>
        <w:t>taktykę</w:t>
      </w:r>
      <w:r w:rsidR="00D47AED">
        <w:rPr>
          <w:rFonts w:ascii="Times New Roman" w:hAnsi="Times New Roman" w:cs="Times New Roman"/>
          <w:color w:val="222222"/>
          <w:sz w:val="24"/>
          <w:szCs w:val="24"/>
          <w:shd w:val="clear" w:color="auto" w:fill="FFFFFF"/>
          <w:lang w:val="pl-PL"/>
        </w:rPr>
        <w:t>).</w:t>
      </w:r>
    </w:p>
    <w:p w:rsidR="00D47AED" w:rsidRDefault="00D47AED" w:rsidP="00D47AED">
      <w:pPr>
        <w:jc w:val="both"/>
        <w:rPr>
          <w:rFonts w:ascii="Times New Roman" w:hAnsi="Times New Roman" w:cs="Times New Roman"/>
          <w:color w:val="222222"/>
          <w:sz w:val="24"/>
          <w:szCs w:val="24"/>
          <w:shd w:val="clear" w:color="auto" w:fill="FFFFFF"/>
          <w:lang w:val="pl-PL"/>
        </w:rPr>
      </w:pPr>
      <w:r>
        <w:rPr>
          <w:rFonts w:ascii="Times New Roman" w:hAnsi="Times New Roman" w:cs="Times New Roman"/>
          <w:color w:val="222222"/>
          <w:sz w:val="24"/>
          <w:szCs w:val="24"/>
          <w:shd w:val="clear" w:color="auto" w:fill="FFFFFF"/>
          <w:lang w:val="pl-PL"/>
        </w:rPr>
        <w:t xml:space="preserve">Autorem „debiutu orangutana” był </w:t>
      </w:r>
      <w:r w:rsidRPr="005602E2">
        <w:rPr>
          <w:rFonts w:ascii="Times New Roman" w:hAnsi="Times New Roman" w:cs="Times New Roman"/>
          <w:b/>
          <w:color w:val="222222"/>
          <w:sz w:val="24"/>
          <w:szCs w:val="24"/>
          <w:shd w:val="clear" w:color="auto" w:fill="FFFFFF"/>
          <w:lang w:val="pl-PL"/>
        </w:rPr>
        <w:t>Ksawery Tartakower</w:t>
      </w:r>
      <w:r>
        <w:rPr>
          <w:rFonts w:ascii="Times New Roman" w:hAnsi="Times New Roman" w:cs="Times New Roman"/>
          <w:color w:val="222222"/>
          <w:sz w:val="24"/>
          <w:szCs w:val="24"/>
          <w:shd w:val="clear" w:color="auto" w:fill="FFFFFF"/>
          <w:lang w:val="pl-PL"/>
        </w:rPr>
        <w:t>, polski mistrz szachów</w:t>
      </w:r>
      <w:r w:rsidR="005602E2">
        <w:rPr>
          <w:rFonts w:ascii="Times New Roman" w:hAnsi="Times New Roman" w:cs="Times New Roman"/>
          <w:color w:val="222222"/>
          <w:sz w:val="24"/>
          <w:szCs w:val="24"/>
          <w:shd w:val="clear" w:color="auto" w:fill="FFFFFF"/>
          <w:lang w:val="pl-PL"/>
        </w:rPr>
        <w:t xml:space="preserve"> i</w:t>
      </w:r>
      <w:r>
        <w:rPr>
          <w:rFonts w:ascii="Times New Roman" w:hAnsi="Times New Roman" w:cs="Times New Roman"/>
          <w:color w:val="222222"/>
          <w:sz w:val="24"/>
          <w:szCs w:val="24"/>
          <w:shd w:val="clear" w:color="auto" w:fill="FFFFFF"/>
          <w:lang w:val="pl-PL"/>
        </w:rPr>
        <w:t xml:space="preserve"> autor wielu szachowych powiedzonek.</w:t>
      </w:r>
    </w:p>
    <w:p w:rsidR="00D47AED" w:rsidRDefault="00D47AED" w:rsidP="00D47AED">
      <w:pPr>
        <w:jc w:val="both"/>
        <w:rPr>
          <w:rFonts w:ascii="Times New Roman" w:hAnsi="Times New Roman" w:cs="Times New Roman"/>
          <w:color w:val="222222"/>
          <w:sz w:val="24"/>
          <w:szCs w:val="24"/>
          <w:shd w:val="clear" w:color="auto" w:fill="FFFFFF"/>
          <w:lang w:val="pl-PL"/>
        </w:rPr>
      </w:pPr>
      <w:r>
        <w:rPr>
          <w:rFonts w:ascii="Times New Roman" w:hAnsi="Times New Roman" w:cs="Times New Roman"/>
          <w:color w:val="222222"/>
          <w:sz w:val="24"/>
          <w:szCs w:val="24"/>
          <w:shd w:val="clear" w:color="auto" w:fill="FFFFFF"/>
          <w:lang w:val="pl-PL"/>
        </w:rPr>
        <w:t xml:space="preserve">Urodził się w </w:t>
      </w:r>
      <w:r w:rsidR="005D004A">
        <w:rPr>
          <w:rFonts w:ascii="Times New Roman" w:hAnsi="Times New Roman" w:cs="Times New Roman"/>
          <w:color w:val="222222"/>
          <w:sz w:val="24"/>
          <w:szCs w:val="24"/>
          <w:shd w:val="clear" w:color="auto" w:fill="FFFFFF"/>
          <w:lang w:val="pl-PL"/>
        </w:rPr>
        <w:t xml:space="preserve">1887r. w </w:t>
      </w:r>
      <w:r>
        <w:rPr>
          <w:rFonts w:ascii="Times New Roman" w:hAnsi="Times New Roman" w:cs="Times New Roman"/>
          <w:color w:val="222222"/>
          <w:sz w:val="24"/>
          <w:szCs w:val="24"/>
          <w:shd w:val="clear" w:color="auto" w:fill="FFFFFF"/>
          <w:lang w:val="pl-PL"/>
        </w:rPr>
        <w:t xml:space="preserve">rosyjskim Rostowie nad Donem, gdzie jednak </w:t>
      </w:r>
      <w:r w:rsidR="005D004A">
        <w:rPr>
          <w:rFonts w:ascii="Times New Roman" w:hAnsi="Times New Roman" w:cs="Times New Roman"/>
          <w:color w:val="222222"/>
          <w:sz w:val="24"/>
          <w:szCs w:val="24"/>
          <w:shd w:val="clear" w:color="auto" w:fill="FFFFFF"/>
          <w:lang w:val="pl-PL"/>
        </w:rPr>
        <w:t xml:space="preserve">zamordowano jego rodziców w czasie pogromu </w:t>
      </w:r>
      <w:r w:rsidR="00933C05">
        <w:rPr>
          <w:rFonts w:ascii="Times New Roman" w:hAnsi="Times New Roman" w:cs="Times New Roman"/>
          <w:color w:val="222222"/>
          <w:sz w:val="24"/>
          <w:szCs w:val="24"/>
          <w:shd w:val="clear" w:color="auto" w:fill="FFFFFF"/>
          <w:lang w:val="pl-PL"/>
        </w:rPr>
        <w:t xml:space="preserve">Żydów, </w:t>
      </w:r>
      <w:r w:rsidR="005D004A">
        <w:rPr>
          <w:rFonts w:ascii="Times New Roman" w:hAnsi="Times New Roman" w:cs="Times New Roman"/>
          <w:color w:val="222222"/>
          <w:sz w:val="24"/>
          <w:szCs w:val="24"/>
          <w:shd w:val="clear" w:color="auto" w:fill="FFFFFF"/>
          <w:lang w:val="pl-PL"/>
        </w:rPr>
        <w:t>i</w:t>
      </w:r>
      <w:r w:rsidR="00933C05">
        <w:rPr>
          <w:rFonts w:ascii="Times New Roman" w:hAnsi="Times New Roman" w:cs="Times New Roman"/>
          <w:color w:val="222222"/>
          <w:sz w:val="24"/>
          <w:szCs w:val="24"/>
          <w:shd w:val="clear" w:color="auto" w:fill="FFFFFF"/>
          <w:lang w:val="pl-PL"/>
        </w:rPr>
        <w:t xml:space="preserve"> jako</w:t>
      </w:r>
      <w:r w:rsidR="005D004A">
        <w:rPr>
          <w:rFonts w:ascii="Times New Roman" w:hAnsi="Times New Roman" w:cs="Times New Roman"/>
          <w:color w:val="222222"/>
          <w:sz w:val="24"/>
          <w:szCs w:val="24"/>
          <w:shd w:val="clear" w:color="auto" w:fill="FFFFFF"/>
          <w:lang w:val="pl-PL"/>
        </w:rPr>
        <w:t xml:space="preserve"> 12-letni chłopiec uciekł z Rosji do Genewy, potem</w:t>
      </w:r>
      <w:r w:rsidR="00933C05">
        <w:rPr>
          <w:rFonts w:ascii="Times New Roman" w:hAnsi="Times New Roman" w:cs="Times New Roman"/>
          <w:color w:val="222222"/>
          <w:sz w:val="24"/>
          <w:szCs w:val="24"/>
          <w:shd w:val="clear" w:color="auto" w:fill="FFFFFF"/>
          <w:lang w:val="pl-PL"/>
        </w:rPr>
        <w:t xml:space="preserve"> w 1904r.</w:t>
      </w:r>
      <w:r w:rsidR="005602E2">
        <w:rPr>
          <w:rFonts w:ascii="Times New Roman" w:hAnsi="Times New Roman" w:cs="Times New Roman"/>
          <w:color w:val="222222"/>
          <w:sz w:val="24"/>
          <w:szCs w:val="24"/>
          <w:shd w:val="clear" w:color="auto" w:fill="FFFFFF"/>
          <w:lang w:val="pl-PL"/>
        </w:rPr>
        <w:t xml:space="preserve"> do Wiednia i tam </w:t>
      </w:r>
      <w:r w:rsidR="00933C05">
        <w:rPr>
          <w:rFonts w:ascii="Times New Roman" w:hAnsi="Times New Roman" w:cs="Times New Roman"/>
          <w:color w:val="222222"/>
          <w:sz w:val="24"/>
          <w:szCs w:val="24"/>
          <w:shd w:val="clear" w:color="auto" w:fill="FFFFFF"/>
          <w:lang w:val="pl-PL"/>
        </w:rPr>
        <w:t>ukończył studia prawnicze. P</w:t>
      </w:r>
      <w:r w:rsidR="005D004A">
        <w:rPr>
          <w:rFonts w:ascii="Times New Roman" w:hAnsi="Times New Roman" w:cs="Times New Roman"/>
          <w:color w:val="222222"/>
          <w:sz w:val="24"/>
          <w:szCs w:val="24"/>
          <w:shd w:val="clear" w:color="auto" w:fill="FFFFFF"/>
          <w:lang w:val="pl-PL"/>
        </w:rPr>
        <w:t xml:space="preserve">o </w:t>
      </w:r>
      <w:r w:rsidR="005602E2">
        <w:rPr>
          <w:rFonts w:ascii="Times New Roman" w:hAnsi="Times New Roman" w:cs="Times New Roman"/>
          <w:color w:val="222222"/>
          <w:sz w:val="24"/>
          <w:szCs w:val="24"/>
          <w:shd w:val="clear" w:color="auto" w:fill="FFFFFF"/>
          <w:lang w:val="pl-PL"/>
        </w:rPr>
        <w:t xml:space="preserve">I </w:t>
      </w:r>
      <w:r w:rsidR="005D004A">
        <w:rPr>
          <w:rFonts w:ascii="Times New Roman" w:hAnsi="Times New Roman" w:cs="Times New Roman"/>
          <w:color w:val="222222"/>
          <w:sz w:val="24"/>
          <w:szCs w:val="24"/>
          <w:shd w:val="clear" w:color="auto" w:fill="FFFFFF"/>
          <w:lang w:val="pl-PL"/>
        </w:rPr>
        <w:t>wojnie</w:t>
      </w:r>
      <w:r w:rsidR="005602E2">
        <w:rPr>
          <w:rFonts w:ascii="Times New Roman" w:hAnsi="Times New Roman" w:cs="Times New Roman"/>
          <w:color w:val="222222"/>
          <w:sz w:val="24"/>
          <w:szCs w:val="24"/>
          <w:shd w:val="clear" w:color="auto" w:fill="FFFFFF"/>
          <w:lang w:val="pl-PL"/>
        </w:rPr>
        <w:t xml:space="preserve"> światowej</w:t>
      </w:r>
      <w:r w:rsidR="005D004A">
        <w:rPr>
          <w:rFonts w:ascii="Times New Roman" w:hAnsi="Times New Roman" w:cs="Times New Roman"/>
          <w:color w:val="222222"/>
          <w:sz w:val="24"/>
          <w:szCs w:val="24"/>
          <w:shd w:val="clear" w:color="auto" w:fill="FFFFFF"/>
          <w:lang w:val="pl-PL"/>
        </w:rPr>
        <w:t xml:space="preserve"> przeniósł się do Paryża, gdzie zajął się szachami zawodowo</w:t>
      </w:r>
      <w:r w:rsidR="00933C05">
        <w:rPr>
          <w:rFonts w:ascii="Times New Roman" w:hAnsi="Times New Roman" w:cs="Times New Roman"/>
          <w:color w:val="222222"/>
          <w:sz w:val="24"/>
          <w:szCs w:val="24"/>
          <w:shd w:val="clear" w:color="auto" w:fill="FFFFFF"/>
          <w:lang w:val="pl-PL"/>
        </w:rPr>
        <w:t>,</w:t>
      </w:r>
      <w:r w:rsidR="005D004A">
        <w:rPr>
          <w:rFonts w:ascii="Times New Roman" w:hAnsi="Times New Roman" w:cs="Times New Roman"/>
          <w:color w:val="222222"/>
          <w:sz w:val="24"/>
          <w:szCs w:val="24"/>
          <w:shd w:val="clear" w:color="auto" w:fill="FFFFFF"/>
          <w:lang w:val="pl-PL"/>
        </w:rPr>
        <w:t xml:space="preserve"> ale przyjmując obywatelstwo</w:t>
      </w:r>
      <w:r>
        <w:rPr>
          <w:rFonts w:ascii="Times New Roman" w:hAnsi="Times New Roman" w:cs="Times New Roman"/>
          <w:color w:val="222222"/>
          <w:sz w:val="24"/>
          <w:szCs w:val="24"/>
          <w:shd w:val="clear" w:color="auto" w:fill="FFFFFF"/>
          <w:lang w:val="pl-PL"/>
        </w:rPr>
        <w:t xml:space="preserve">  </w:t>
      </w:r>
      <w:r w:rsidR="005602E2">
        <w:rPr>
          <w:rFonts w:ascii="Times New Roman" w:hAnsi="Times New Roman" w:cs="Times New Roman"/>
          <w:color w:val="222222"/>
          <w:sz w:val="24"/>
          <w:szCs w:val="24"/>
          <w:shd w:val="clear" w:color="auto" w:fill="FFFFFF"/>
          <w:lang w:val="pl-PL"/>
        </w:rPr>
        <w:t>nowo</w:t>
      </w:r>
      <w:r w:rsidR="005D004A">
        <w:rPr>
          <w:rFonts w:ascii="Times New Roman" w:hAnsi="Times New Roman" w:cs="Times New Roman"/>
          <w:color w:val="222222"/>
          <w:sz w:val="24"/>
          <w:szCs w:val="24"/>
          <w:shd w:val="clear" w:color="auto" w:fill="FFFFFF"/>
          <w:lang w:val="pl-PL"/>
        </w:rPr>
        <w:t xml:space="preserve">utworzonej II Rzeczpospolitej, chociaż języka polskiego już praktycznie nie pamiętał. Oprócz częstych udziałów w turniejach, Tartakower był autorem szachowych poradników i książek, </w:t>
      </w:r>
      <w:r w:rsidR="005602E2">
        <w:rPr>
          <w:rFonts w:ascii="Times New Roman" w:hAnsi="Times New Roman" w:cs="Times New Roman"/>
          <w:color w:val="222222"/>
          <w:sz w:val="24"/>
          <w:szCs w:val="24"/>
          <w:shd w:val="clear" w:color="auto" w:fill="FFFFFF"/>
          <w:lang w:val="pl-PL"/>
        </w:rPr>
        <w:t xml:space="preserve">oraz artykułów prasowych opisując nowatorskie </w:t>
      </w:r>
      <w:r w:rsidR="005602E2" w:rsidRPr="005602E2">
        <w:rPr>
          <w:rFonts w:ascii="Times New Roman" w:hAnsi="Times New Roman" w:cs="Times New Roman"/>
          <w:i/>
          <w:color w:val="222222"/>
          <w:sz w:val="24"/>
          <w:szCs w:val="24"/>
          <w:shd w:val="clear" w:color="auto" w:fill="FFFFFF"/>
          <w:lang w:val="pl-PL"/>
        </w:rPr>
        <w:t>teorie hipermodernistyczne</w:t>
      </w:r>
      <w:r w:rsidR="005D004A">
        <w:rPr>
          <w:rFonts w:ascii="Times New Roman" w:hAnsi="Times New Roman" w:cs="Times New Roman"/>
          <w:color w:val="222222"/>
          <w:sz w:val="24"/>
          <w:szCs w:val="24"/>
          <w:shd w:val="clear" w:color="auto" w:fill="FFFFFF"/>
          <w:lang w:val="pl-PL"/>
        </w:rPr>
        <w:t>.</w:t>
      </w:r>
    </w:p>
    <w:p w:rsidR="00933C05" w:rsidRDefault="005602E2" w:rsidP="00D47AED">
      <w:pPr>
        <w:jc w:val="both"/>
        <w:rPr>
          <w:rFonts w:ascii="Times New Roman" w:hAnsi="Times New Roman" w:cs="Times New Roman"/>
          <w:color w:val="222222"/>
          <w:sz w:val="24"/>
          <w:szCs w:val="24"/>
          <w:shd w:val="clear" w:color="auto" w:fill="FFFFFF"/>
          <w:lang w:val="pl-PL"/>
        </w:rPr>
      </w:pPr>
      <w:r>
        <w:rPr>
          <w:rFonts w:ascii="Times New Roman" w:hAnsi="Times New Roman" w:cs="Times New Roman"/>
          <w:color w:val="222222"/>
          <w:sz w:val="24"/>
          <w:szCs w:val="24"/>
          <w:shd w:val="clear" w:color="auto" w:fill="FFFFFF"/>
          <w:lang w:val="pl-PL"/>
        </w:rPr>
        <w:t>Ale d</w:t>
      </w:r>
      <w:r w:rsidR="005D004A">
        <w:rPr>
          <w:rFonts w:ascii="Times New Roman" w:hAnsi="Times New Roman" w:cs="Times New Roman"/>
          <w:color w:val="222222"/>
          <w:sz w:val="24"/>
          <w:szCs w:val="24"/>
          <w:shd w:val="clear" w:color="auto" w:fill="FFFFFF"/>
          <w:lang w:val="pl-PL"/>
        </w:rPr>
        <w:t xml:space="preserve">o historii strategii szachowych przeszedł w 1924 r. w Nowym Jorku, gdzie zaprezentował swoje nader innowacyjne otwarcie. Według legendy, przed turniejem odwiedził </w:t>
      </w:r>
      <w:r>
        <w:rPr>
          <w:rFonts w:ascii="Times New Roman" w:hAnsi="Times New Roman" w:cs="Times New Roman"/>
          <w:color w:val="222222"/>
          <w:sz w:val="24"/>
          <w:szCs w:val="24"/>
          <w:shd w:val="clear" w:color="auto" w:fill="FFFFFF"/>
          <w:lang w:val="pl-PL"/>
        </w:rPr>
        <w:t>nowojorskie</w:t>
      </w:r>
      <w:r w:rsidR="005D004A">
        <w:rPr>
          <w:rFonts w:ascii="Times New Roman" w:hAnsi="Times New Roman" w:cs="Times New Roman"/>
          <w:color w:val="222222"/>
          <w:sz w:val="24"/>
          <w:szCs w:val="24"/>
          <w:shd w:val="clear" w:color="auto" w:fill="FFFFFF"/>
          <w:lang w:val="pl-PL"/>
        </w:rPr>
        <w:t xml:space="preserve"> zoo</w:t>
      </w:r>
      <w:r w:rsidR="00933C05">
        <w:rPr>
          <w:rFonts w:ascii="Times New Roman" w:hAnsi="Times New Roman" w:cs="Times New Roman"/>
          <w:color w:val="222222"/>
          <w:sz w:val="24"/>
          <w:szCs w:val="24"/>
          <w:shd w:val="clear" w:color="auto" w:fill="FFFFFF"/>
          <w:lang w:val="pl-PL"/>
        </w:rPr>
        <w:t xml:space="preserve"> i tam zaispirowały go ruchy orangutana, właśnie na jego cześć nazwał manewr „otwarciem orangutana”. </w:t>
      </w:r>
      <w:r w:rsidR="005D004A">
        <w:rPr>
          <w:rFonts w:ascii="Times New Roman" w:hAnsi="Times New Roman" w:cs="Times New Roman"/>
          <w:color w:val="222222"/>
          <w:sz w:val="24"/>
          <w:szCs w:val="24"/>
          <w:shd w:val="clear" w:color="auto" w:fill="FFFFFF"/>
          <w:lang w:val="pl-PL"/>
        </w:rPr>
        <w:t xml:space="preserve"> </w:t>
      </w:r>
    </w:p>
    <w:p w:rsidR="00933C05" w:rsidRDefault="00933C05" w:rsidP="00D47AED">
      <w:pPr>
        <w:jc w:val="both"/>
        <w:rPr>
          <w:rFonts w:ascii="Times New Roman" w:hAnsi="Times New Roman" w:cs="Times New Roman"/>
          <w:color w:val="222222"/>
          <w:sz w:val="24"/>
          <w:szCs w:val="24"/>
          <w:shd w:val="clear" w:color="auto" w:fill="FFFFFF"/>
          <w:lang w:val="pl-PL"/>
        </w:rPr>
      </w:pPr>
      <w:r>
        <w:rPr>
          <w:rFonts w:ascii="Times New Roman" w:hAnsi="Times New Roman" w:cs="Times New Roman"/>
          <w:color w:val="222222"/>
          <w:sz w:val="24"/>
          <w:szCs w:val="24"/>
          <w:shd w:val="clear" w:color="auto" w:fill="FFFFFF"/>
          <w:lang w:val="pl-PL"/>
        </w:rPr>
        <w:t>Tartakowski zdobył dla Polski wiele medali w międzynarodowych Olimpiadach szachowych. Jednak po zakończeniu II wojny światowej i zmianie ustroju w Polsce, postanowił pozostać we Francji przyjmując francuskie obywatelstwo.</w:t>
      </w:r>
    </w:p>
    <w:p w:rsidR="005D004A" w:rsidRPr="00D47AED" w:rsidRDefault="005D004A" w:rsidP="00D47AED">
      <w:pPr>
        <w:jc w:val="both"/>
        <w:rPr>
          <w:rFonts w:ascii="Times New Roman" w:hAnsi="Times New Roman" w:cs="Times New Roman"/>
          <w:bCs/>
          <w:color w:val="000000"/>
          <w:sz w:val="24"/>
          <w:szCs w:val="24"/>
          <w:shd w:val="clear" w:color="auto" w:fill="FFFFFF"/>
          <w:lang w:val="pl-PL"/>
        </w:rPr>
      </w:pPr>
      <w:r>
        <w:rPr>
          <w:rFonts w:ascii="Times New Roman" w:hAnsi="Times New Roman" w:cs="Times New Roman"/>
          <w:color w:val="222222"/>
          <w:sz w:val="24"/>
          <w:szCs w:val="24"/>
          <w:shd w:val="clear" w:color="auto" w:fill="FFFFFF"/>
          <w:lang w:val="pl-PL"/>
        </w:rPr>
        <w:t xml:space="preserve"> </w:t>
      </w:r>
    </w:p>
    <w:p w:rsidR="005D004A" w:rsidRDefault="005D004A">
      <w:pPr>
        <w:rPr>
          <w:rFonts w:ascii="Arial" w:hAnsi="Arial" w:cs="Arial"/>
          <w:color w:val="000000"/>
          <w:sz w:val="18"/>
          <w:szCs w:val="18"/>
          <w:shd w:val="clear" w:color="auto" w:fill="FFFFFF"/>
          <w:lang w:val="pl-PL"/>
        </w:rPr>
      </w:pPr>
      <w:r w:rsidRPr="005C0A60">
        <w:rPr>
          <w:rFonts w:ascii="Arial" w:eastAsia="Times New Roman" w:hAnsi="Arial" w:cs="Arial"/>
          <w:color w:val="333333"/>
          <w:sz w:val="19"/>
          <w:szCs w:val="19"/>
          <w:lang w:val="pl-PL"/>
        </w:rPr>
        <w:t>W Paryżu Tartakower stał się jednym z czołowych przedstawicieli szachowej szkoły hipermodernistycznej, współpracownikiem szachowych periodyków, autorem szachowych książek</w:t>
      </w:r>
      <w:r w:rsidRPr="005D004A">
        <w:rPr>
          <w:rFonts w:ascii="Arial" w:hAnsi="Arial" w:cs="Arial"/>
          <w:color w:val="000000"/>
          <w:sz w:val="18"/>
          <w:szCs w:val="18"/>
          <w:shd w:val="clear" w:color="auto" w:fill="FFFFFF"/>
          <w:lang w:val="pl-PL"/>
        </w:rPr>
        <w:t xml:space="preserve"> </w:t>
      </w:r>
    </w:p>
    <w:p w:rsidR="00D47AED" w:rsidRPr="005D004A" w:rsidRDefault="00D47AED">
      <w:pPr>
        <w:rPr>
          <w:rFonts w:ascii="Arial" w:hAnsi="Arial" w:cs="Arial"/>
          <w:color w:val="000000"/>
          <w:sz w:val="18"/>
          <w:szCs w:val="18"/>
          <w:shd w:val="clear" w:color="auto" w:fill="FFFFFF"/>
        </w:rPr>
      </w:pPr>
      <w:r w:rsidRPr="005D004A">
        <w:rPr>
          <w:rFonts w:ascii="Arial" w:hAnsi="Arial" w:cs="Arial"/>
          <w:color w:val="000000"/>
          <w:sz w:val="18"/>
          <w:szCs w:val="18"/>
          <w:shd w:val="clear" w:color="auto" w:fill="FFFFFF"/>
        </w:rPr>
        <w:t>La sua denominazione alternativa di apertura Orang-Utan nacque durante il</w:t>
      </w:r>
      <w:r w:rsidRPr="005D004A">
        <w:rPr>
          <w:rStyle w:val="apple-converted-space"/>
          <w:rFonts w:ascii="Arial" w:hAnsi="Arial" w:cs="Arial"/>
          <w:color w:val="000000"/>
          <w:sz w:val="18"/>
          <w:szCs w:val="18"/>
          <w:shd w:val="clear" w:color="auto" w:fill="FFFFFF"/>
        </w:rPr>
        <w:t> </w:t>
      </w:r>
      <w:hyperlink r:id="rId4" w:tooltip="Torneo di New York 1924" w:history="1">
        <w:r w:rsidRPr="005D004A">
          <w:rPr>
            <w:rStyle w:val="Collegamentoipertestuale"/>
            <w:rFonts w:ascii="Arial" w:hAnsi="Arial" w:cs="Arial"/>
            <w:color w:val="0B0080"/>
            <w:sz w:val="18"/>
            <w:szCs w:val="18"/>
            <w:u w:val="none"/>
            <w:shd w:val="clear" w:color="auto" w:fill="FFFFFF"/>
          </w:rPr>
          <w:t>torneo di New York 1924</w:t>
        </w:r>
      </w:hyperlink>
      <w:r w:rsidRPr="005D004A">
        <w:rPr>
          <w:rFonts w:ascii="Arial" w:hAnsi="Arial" w:cs="Arial"/>
          <w:color w:val="000000"/>
          <w:sz w:val="18"/>
          <w:szCs w:val="18"/>
          <w:shd w:val="clear" w:color="auto" w:fill="FFFFFF"/>
        </w:rPr>
        <w:t xml:space="preserve">: prima del torneo </w:t>
      </w:r>
      <w:proofErr w:type="spellStart"/>
      <w:r w:rsidRPr="005D004A">
        <w:rPr>
          <w:rFonts w:ascii="Arial" w:hAnsi="Arial" w:cs="Arial"/>
          <w:color w:val="000000"/>
          <w:sz w:val="18"/>
          <w:szCs w:val="18"/>
          <w:shd w:val="clear" w:color="auto" w:fill="FFFFFF"/>
        </w:rPr>
        <w:t>Tartakower</w:t>
      </w:r>
      <w:proofErr w:type="spellEnd"/>
      <w:r w:rsidRPr="005D004A">
        <w:rPr>
          <w:rFonts w:ascii="Arial" w:hAnsi="Arial" w:cs="Arial"/>
          <w:color w:val="000000"/>
          <w:sz w:val="18"/>
          <w:szCs w:val="18"/>
          <w:shd w:val="clear" w:color="auto" w:fill="FFFFFF"/>
        </w:rPr>
        <w:t xml:space="preserve"> aveva visitato lo zoo di New York e volle con l'apertura 1. b4 (seguita da b5) imitare scherzosamente i movimenti del</w:t>
      </w:r>
      <w:r w:rsidRPr="005D004A">
        <w:rPr>
          <w:rStyle w:val="apple-converted-space"/>
          <w:rFonts w:ascii="Arial" w:hAnsi="Arial" w:cs="Arial"/>
          <w:color w:val="000000"/>
          <w:sz w:val="18"/>
          <w:szCs w:val="18"/>
          <w:shd w:val="clear" w:color="auto" w:fill="FFFFFF"/>
        </w:rPr>
        <w:t> </w:t>
      </w:r>
      <w:hyperlink r:id="rId5" w:tooltip="Pongo pygmaeus" w:history="1">
        <w:r w:rsidRPr="005D004A">
          <w:rPr>
            <w:rStyle w:val="Collegamentoipertestuale"/>
            <w:rFonts w:ascii="Arial" w:hAnsi="Arial" w:cs="Arial"/>
            <w:color w:val="0B0080"/>
            <w:sz w:val="18"/>
            <w:szCs w:val="18"/>
            <w:u w:val="none"/>
            <w:shd w:val="clear" w:color="auto" w:fill="FFFFFF"/>
          </w:rPr>
          <w:t>primate</w:t>
        </w:r>
      </w:hyperlink>
      <w:r w:rsidRPr="005D004A">
        <w:rPr>
          <w:rFonts w:ascii="Arial" w:hAnsi="Arial" w:cs="Arial"/>
          <w:color w:val="000000"/>
          <w:sz w:val="18"/>
          <w:szCs w:val="18"/>
          <w:shd w:val="clear" w:color="auto" w:fill="FFFFFF"/>
        </w:rPr>
        <w:t>.</w:t>
      </w:r>
    </w:p>
    <w:p w:rsidR="009D491D" w:rsidRDefault="005D004A">
      <w:pPr>
        <w:rPr>
          <w:rFonts w:ascii="Arial" w:hAnsi="Arial" w:cs="Arial"/>
          <w:b/>
          <w:bCs/>
          <w:color w:val="000000"/>
          <w:sz w:val="18"/>
          <w:szCs w:val="18"/>
          <w:shd w:val="clear" w:color="auto" w:fill="FFFFFF"/>
          <w:lang w:val="pl-PL"/>
        </w:rPr>
      </w:pPr>
      <w:r w:rsidRPr="005C0A60">
        <w:rPr>
          <w:rFonts w:ascii="Arial" w:eastAsia="Times New Roman" w:hAnsi="Arial" w:cs="Arial"/>
          <w:color w:val="333333"/>
          <w:sz w:val="19"/>
          <w:szCs w:val="19"/>
          <w:lang w:val="pl-PL"/>
        </w:rPr>
        <w:t>Na przykład w 1924 na turnieju w Nowym Jorku zaprezentował nowatorskie otwarcie. Inspiracją dla manewru był podobno zobaczony w nowojorskim zoo bujający się na lianie orangutan, więc Tartakower oddał mu cześć swój wynalazek nazywając ''otwarciem orangutana''. Niestety, szachowy świat okazał się krainą wyjątkowych sztywniaków, bo dziś taki początek partii określa się ''otwarciem Sokołowskiego''. Wszystkie orangutany mają przez to doła i od lat bojkotują szachy nie startując w turniejach. Tartakower dzięki szachom starał się wysławiać nie tylko człekokształtne, ale też całe regiony. W 1929 organizatorzy turnieju w Barcelonie poprosili go, by wymyślił manewr, który przejdzie do historii. Ksawery nie wiele się namyślając zaprezentował otwarcie, które do dziś znane jest jako partia katalońska</w:t>
      </w:r>
      <w:r w:rsidRPr="009D491D">
        <w:rPr>
          <w:rFonts w:ascii="Arial" w:hAnsi="Arial" w:cs="Arial"/>
          <w:b/>
          <w:bCs/>
          <w:color w:val="000000"/>
          <w:sz w:val="18"/>
          <w:szCs w:val="18"/>
          <w:shd w:val="clear" w:color="auto" w:fill="FFFFFF"/>
          <w:lang w:val="pl-PL"/>
        </w:rPr>
        <w:t xml:space="preserve"> </w:t>
      </w:r>
      <w:r w:rsidR="009D491D" w:rsidRPr="009D491D">
        <w:rPr>
          <w:rFonts w:ascii="Arial" w:hAnsi="Arial" w:cs="Arial"/>
          <w:b/>
          <w:bCs/>
          <w:color w:val="000000"/>
          <w:sz w:val="18"/>
          <w:szCs w:val="18"/>
          <w:shd w:val="clear" w:color="auto" w:fill="FFFFFF"/>
          <w:lang w:val="pl-PL"/>
        </w:rPr>
        <w:t>Otwarcie szachowe</w:t>
      </w:r>
      <w:r w:rsidR="009D491D" w:rsidRPr="009D491D">
        <w:rPr>
          <w:rStyle w:val="apple-converted-space"/>
          <w:rFonts w:ascii="Arial" w:hAnsi="Arial" w:cs="Arial"/>
          <w:color w:val="000000"/>
          <w:sz w:val="18"/>
          <w:szCs w:val="18"/>
          <w:shd w:val="clear" w:color="auto" w:fill="FFFFFF"/>
          <w:lang w:val="pl-PL"/>
        </w:rPr>
        <w:t> </w:t>
      </w:r>
      <w:r w:rsidR="009D491D" w:rsidRPr="009D491D">
        <w:rPr>
          <w:rFonts w:ascii="Arial" w:hAnsi="Arial" w:cs="Arial"/>
          <w:color w:val="000000"/>
          <w:sz w:val="18"/>
          <w:szCs w:val="18"/>
          <w:shd w:val="clear" w:color="auto" w:fill="FFFFFF"/>
          <w:lang w:val="pl-PL"/>
        </w:rPr>
        <w:t>– początkowa faza</w:t>
      </w:r>
      <w:r w:rsidR="009D491D" w:rsidRPr="009D491D">
        <w:rPr>
          <w:rStyle w:val="apple-converted-space"/>
          <w:rFonts w:ascii="Arial" w:hAnsi="Arial" w:cs="Arial"/>
          <w:color w:val="000000"/>
          <w:sz w:val="18"/>
          <w:szCs w:val="18"/>
          <w:shd w:val="clear" w:color="auto" w:fill="FFFFFF"/>
          <w:lang w:val="pl-PL"/>
        </w:rPr>
        <w:t> </w:t>
      </w:r>
      <w:hyperlink r:id="rId6" w:tooltip="Partia szachowa" w:history="1">
        <w:r w:rsidR="009D491D" w:rsidRPr="009D491D">
          <w:rPr>
            <w:rStyle w:val="Collegamentoipertestuale"/>
            <w:rFonts w:ascii="Arial" w:hAnsi="Arial" w:cs="Arial"/>
            <w:color w:val="0B0080"/>
            <w:sz w:val="18"/>
            <w:szCs w:val="18"/>
            <w:u w:val="none"/>
            <w:shd w:val="clear" w:color="auto" w:fill="FFFFFF"/>
            <w:lang w:val="pl-PL"/>
          </w:rPr>
          <w:t>partii szachów</w:t>
        </w:r>
      </w:hyperlink>
      <w:r w:rsidR="009D491D" w:rsidRPr="009D491D">
        <w:rPr>
          <w:rFonts w:ascii="Arial" w:hAnsi="Arial" w:cs="Arial"/>
          <w:color w:val="000000"/>
          <w:sz w:val="18"/>
          <w:szCs w:val="18"/>
          <w:shd w:val="clear" w:color="auto" w:fill="FFFFFF"/>
          <w:lang w:val="pl-PL"/>
        </w:rPr>
        <w:t>, zwana również</w:t>
      </w:r>
      <w:r w:rsidR="009D491D" w:rsidRPr="009D491D">
        <w:rPr>
          <w:rStyle w:val="apple-converted-space"/>
          <w:rFonts w:ascii="Arial" w:hAnsi="Arial" w:cs="Arial"/>
          <w:color w:val="000000"/>
          <w:sz w:val="18"/>
          <w:szCs w:val="18"/>
          <w:shd w:val="clear" w:color="auto" w:fill="FFFFFF"/>
          <w:lang w:val="pl-PL"/>
        </w:rPr>
        <w:t> </w:t>
      </w:r>
      <w:r w:rsidR="009D491D" w:rsidRPr="009D491D">
        <w:rPr>
          <w:rFonts w:ascii="Arial" w:hAnsi="Arial" w:cs="Arial"/>
          <w:b/>
          <w:bCs/>
          <w:color w:val="000000"/>
          <w:sz w:val="18"/>
          <w:szCs w:val="18"/>
          <w:shd w:val="clear" w:color="auto" w:fill="FFFFFF"/>
          <w:lang w:val="pl-PL"/>
        </w:rPr>
        <w:t>debite</w:t>
      </w:r>
    </w:p>
    <w:p w:rsidR="009D491D" w:rsidRDefault="009D491D">
      <w:pPr>
        <w:rPr>
          <w:rFonts w:ascii="Arial" w:hAnsi="Arial" w:cs="Arial"/>
          <w:color w:val="000000"/>
          <w:sz w:val="18"/>
          <w:szCs w:val="18"/>
          <w:shd w:val="clear" w:color="auto" w:fill="FFFFFF"/>
          <w:lang w:val="pl-PL"/>
        </w:rPr>
      </w:pPr>
      <w:r w:rsidRPr="009D491D">
        <w:rPr>
          <w:rFonts w:ascii="Arial" w:hAnsi="Arial" w:cs="Arial"/>
          <w:b/>
          <w:bCs/>
          <w:color w:val="000000"/>
          <w:sz w:val="18"/>
          <w:szCs w:val="18"/>
          <w:shd w:val="clear" w:color="auto" w:fill="FFFFFF"/>
          <w:lang w:val="pl-PL"/>
        </w:rPr>
        <w:t>Nieregularne otwarcia</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color w:val="000000"/>
          <w:sz w:val="18"/>
          <w:szCs w:val="18"/>
          <w:shd w:val="clear" w:color="auto" w:fill="FFFFFF"/>
          <w:lang w:val="pl-PL"/>
        </w:rPr>
        <w:t>– rzadko stosowane w praktyce</w:t>
      </w:r>
      <w:r w:rsidRPr="009D491D">
        <w:rPr>
          <w:rStyle w:val="apple-converted-space"/>
          <w:rFonts w:ascii="Arial" w:hAnsi="Arial" w:cs="Arial"/>
          <w:color w:val="000000"/>
          <w:sz w:val="18"/>
          <w:szCs w:val="18"/>
          <w:shd w:val="clear" w:color="auto" w:fill="FFFFFF"/>
          <w:lang w:val="pl-PL"/>
        </w:rPr>
        <w:t> </w:t>
      </w:r>
      <w:hyperlink r:id="rId7" w:tooltip="Otwarcie szachowe" w:history="1">
        <w:r w:rsidRPr="009D491D">
          <w:rPr>
            <w:rStyle w:val="Collegamentoipertestuale"/>
            <w:rFonts w:ascii="Arial" w:hAnsi="Arial" w:cs="Arial"/>
            <w:color w:val="0B0080"/>
            <w:sz w:val="18"/>
            <w:szCs w:val="18"/>
            <w:shd w:val="clear" w:color="auto" w:fill="FFFFFF"/>
            <w:lang w:val="pl-PL"/>
          </w:rPr>
          <w:t>otwarcia szachowe</w:t>
        </w:r>
      </w:hyperlink>
      <w:r w:rsidRPr="009D491D">
        <w:rPr>
          <w:rFonts w:ascii="Arial" w:hAnsi="Arial" w:cs="Arial"/>
          <w:color w:val="000000"/>
          <w:sz w:val="18"/>
          <w:szCs w:val="18"/>
          <w:shd w:val="clear" w:color="auto" w:fill="FFFFFF"/>
          <w:lang w:val="pl-PL"/>
        </w:rPr>
        <w:t>,</w:t>
      </w:r>
    </w:p>
    <w:p w:rsidR="009D491D" w:rsidRPr="009D491D" w:rsidRDefault="009D491D">
      <w:pPr>
        <w:rPr>
          <w:rFonts w:ascii="Arial" w:hAnsi="Arial" w:cs="Arial"/>
          <w:b/>
          <w:bCs/>
          <w:color w:val="000000"/>
          <w:sz w:val="18"/>
          <w:szCs w:val="18"/>
          <w:shd w:val="clear" w:color="auto" w:fill="FFFFFF"/>
          <w:lang w:val="pl-PL"/>
        </w:rPr>
      </w:pPr>
      <w:r w:rsidRPr="009D491D">
        <w:rPr>
          <w:rFonts w:ascii="Arial" w:hAnsi="Arial" w:cs="Arial"/>
          <w:bCs/>
          <w:color w:val="000000"/>
          <w:sz w:val="18"/>
          <w:szCs w:val="18"/>
          <w:shd w:val="clear" w:color="auto" w:fill="FFFFFF"/>
          <w:lang w:val="pl-PL"/>
        </w:rPr>
        <w:t>W</w:t>
      </w:r>
      <w:r>
        <w:rPr>
          <w:rFonts w:ascii="Arial" w:hAnsi="Arial" w:cs="Arial"/>
          <w:b/>
          <w:bCs/>
          <w:color w:val="000000"/>
          <w:sz w:val="18"/>
          <w:szCs w:val="18"/>
          <w:shd w:val="clear" w:color="auto" w:fill="FFFFFF"/>
          <w:lang w:val="pl-PL"/>
        </w:rPr>
        <w:t xml:space="preserve"> </w:t>
      </w:r>
      <w:r w:rsidRPr="009D491D">
        <w:rPr>
          <w:rFonts w:ascii="Arial" w:hAnsi="Arial" w:cs="Arial"/>
          <w:bCs/>
          <w:i/>
          <w:color w:val="000000"/>
          <w:sz w:val="18"/>
          <w:szCs w:val="18"/>
          <w:shd w:val="clear" w:color="auto" w:fill="FFFFFF"/>
          <w:lang w:val="pl-PL"/>
        </w:rPr>
        <w:t>Wikipedii</w:t>
      </w:r>
      <w:r>
        <w:rPr>
          <w:rFonts w:ascii="Arial" w:hAnsi="Arial" w:cs="Arial"/>
          <w:b/>
          <w:bCs/>
          <w:color w:val="000000"/>
          <w:sz w:val="18"/>
          <w:szCs w:val="18"/>
          <w:shd w:val="clear" w:color="auto" w:fill="FFFFFF"/>
          <w:lang w:val="pl-PL"/>
        </w:rPr>
        <w:t xml:space="preserve"> </w:t>
      </w:r>
      <w:r w:rsidRPr="009D491D">
        <w:rPr>
          <w:rFonts w:ascii="Arial" w:hAnsi="Arial" w:cs="Arial"/>
          <w:bCs/>
          <w:color w:val="000000"/>
          <w:sz w:val="18"/>
          <w:szCs w:val="18"/>
          <w:shd w:val="clear" w:color="auto" w:fill="FFFFFF"/>
          <w:lang w:val="pl-PL"/>
        </w:rPr>
        <w:t>czytamy:</w:t>
      </w:r>
      <w:r>
        <w:rPr>
          <w:rFonts w:ascii="Arial" w:hAnsi="Arial" w:cs="Arial"/>
          <w:b/>
          <w:bCs/>
          <w:color w:val="000000"/>
          <w:sz w:val="18"/>
          <w:szCs w:val="18"/>
          <w:shd w:val="clear" w:color="auto" w:fill="FFFFFF"/>
          <w:lang w:val="pl-PL"/>
        </w:rPr>
        <w:t xml:space="preserve"> </w:t>
      </w:r>
      <w:r w:rsidRPr="009D491D">
        <w:rPr>
          <w:rFonts w:ascii="Arial" w:hAnsi="Arial" w:cs="Arial"/>
          <w:b/>
          <w:bCs/>
          <w:color w:val="000000"/>
          <w:sz w:val="18"/>
          <w:szCs w:val="18"/>
          <w:shd w:val="clear" w:color="auto" w:fill="FFFFFF"/>
          <w:lang w:val="pl-PL"/>
        </w:rPr>
        <w:t>Otwarcie Sokolskiego</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color w:val="000000"/>
          <w:sz w:val="18"/>
          <w:szCs w:val="18"/>
          <w:shd w:val="clear" w:color="auto" w:fill="FFFFFF"/>
          <w:lang w:val="pl-PL"/>
        </w:rPr>
        <w:t>(również</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b/>
          <w:bCs/>
          <w:color w:val="000000"/>
          <w:sz w:val="18"/>
          <w:szCs w:val="18"/>
          <w:shd w:val="clear" w:color="auto" w:fill="FFFFFF"/>
          <w:lang w:val="pl-PL"/>
        </w:rPr>
        <w:t>debiut orangutana</w:t>
      </w:r>
      <w:r w:rsidRPr="009D491D">
        <w:rPr>
          <w:rFonts w:ascii="Arial" w:hAnsi="Arial" w:cs="Arial"/>
          <w:color w:val="000000"/>
          <w:sz w:val="18"/>
          <w:szCs w:val="18"/>
          <w:shd w:val="clear" w:color="auto" w:fill="FFFFFF"/>
          <w:lang w:val="pl-PL"/>
        </w:rPr>
        <w:t>; autorem tej nazwy był w 1924 r.</w:t>
      </w:r>
      <w:r w:rsidRPr="009D491D">
        <w:rPr>
          <w:rStyle w:val="apple-converted-space"/>
          <w:rFonts w:ascii="Arial" w:hAnsi="Arial" w:cs="Arial"/>
          <w:color w:val="000000"/>
          <w:sz w:val="18"/>
          <w:szCs w:val="18"/>
          <w:shd w:val="clear" w:color="auto" w:fill="FFFFFF"/>
          <w:lang w:val="pl-PL"/>
        </w:rPr>
        <w:t> </w:t>
      </w:r>
      <w:hyperlink r:id="rId8" w:tooltip="Ksawery Tartakower" w:history="1">
        <w:r w:rsidRPr="009D491D">
          <w:rPr>
            <w:rStyle w:val="Collegamentoipertestuale"/>
            <w:rFonts w:ascii="Arial" w:hAnsi="Arial" w:cs="Arial"/>
            <w:color w:val="0B0080"/>
            <w:sz w:val="18"/>
            <w:szCs w:val="18"/>
            <w:u w:val="none"/>
            <w:shd w:val="clear" w:color="auto" w:fill="FFFFFF"/>
            <w:lang w:val="pl-PL"/>
          </w:rPr>
          <w:t>Ksawery Tartakower</w:t>
        </w:r>
      </w:hyperlink>
      <w:r w:rsidRPr="009D491D">
        <w:rPr>
          <w:rFonts w:ascii="Arial" w:hAnsi="Arial" w:cs="Arial"/>
          <w:color w:val="000000"/>
          <w:sz w:val="18"/>
          <w:szCs w:val="18"/>
          <w:shd w:val="clear" w:color="auto" w:fill="FFFFFF"/>
          <w:lang w:val="pl-PL"/>
        </w:rPr>
        <w:t>) – otwarcie szachowe charakteryzujące się posunięciem 1.</w:t>
      </w:r>
      <w:r w:rsidRPr="009D491D">
        <w:rPr>
          <w:rFonts w:ascii="Arial" w:hAnsi="Arial" w:cs="Arial"/>
          <w:b/>
          <w:bCs/>
          <w:color w:val="000000"/>
          <w:sz w:val="18"/>
          <w:szCs w:val="18"/>
          <w:shd w:val="clear" w:color="auto" w:fill="FFFFFF"/>
          <w:lang w:val="pl-PL"/>
        </w:rPr>
        <w:t>b4</w:t>
      </w:r>
      <w:r w:rsidRPr="009D491D">
        <w:rPr>
          <w:rFonts w:ascii="Arial" w:hAnsi="Arial" w:cs="Arial"/>
          <w:color w:val="000000"/>
          <w:sz w:val="18"/>
          <w:szCs w:val="18"/>
          <w:shd w:val="clear" w:color="auto" w:fill="FFFFFF"/>
          <w:lang w:val="pl-PL"/>
        </w:rPr>
        <w:t>, którego ideą jest otwarcie przekątnej a1-h8 dla białego</w:t>
      </w:r>
      <w:r w:rsidRPr="009D491D">
        <w:rPr>
          <w:rStyle w:val="apple-converted-space"/>
          <w:rFonts w:ascii="Arial" w:hAnsi="Arial" w:cs="Arial"/>
          <w:color w:val="000000"/>
          <w:sz w:val="18"/>
          <w:szCs w:val="18"/>
          <w:shd w:val="clear" w:color="auto" w:fill="FFFFFF"/>
          <w:lang w:val="pl-PL"/>
        </w:rPr>
        <w:t> </w:t>
      </w:r>
      <w:hyperlink r:id="rId9" w:tooltip="Goniec (szachy)" w:history="1">
        <w:r w:rsidRPr="009D491D">
          <w:rPr>
            <w:rStyle w:val="Collegamentoipertestuale"/>
            <w:rFonts w:ascii="Arial" w:hAnsi="Arial" w:cs="Arial"/>
            <w:color w:val="0B0080"/>
            <w:sz w:val="18"/>
            <w:szCs w:val="18"/>
            <w:u w:val="none"/>
            <w:shd w:val="clear" w:color="auto" w:fill="FFFFFF"/>
            <w:lang w:val="pl-PL"/>
          </w:rPr>
          <w:t>gońca</w:t>
        </w:r>
      </w:hyperlink>
      <w:r w:rsidRPr="009D491D">
        <w:rPr>
          <w:rFonts w:ascii="Arial" w:hAnsi="Arial" w:cs="Arial"/>
          <w:color w:val="000000"/>
          <w:sz w:val="18"/>
          <w:szCs w:val="18"/>
          <w:shd w:val="clear" w:color="auto" w:fill="FFFFFF"/>
          <w:lang w:val="pl-PL"/>
        </w:rPr>
        <w:t>, możliwość zacieśnienia pozycji czarnych ruchem b4-b5 oraz kontrola nad polem c5. Nazwa debiutu pochodzi od nazwiska rosyjskiego szachisty</w:t>
      </w:r>
      <w:r w:rsidRPr="009D491D">
        <w:rPr>
          <w:rStyle w:val="apple-converted-space"/>
          <w:rFonts w:ascii="Arial" w:hAnsi="Arial" w:cs="Arial"/>
          <w:color w:val="000000"/>
          <w:sz w:val="18"/>
          <w:szCs w:val="18"/>
          <w:shd w:val="clear" w:color="auto" w:fill="FFFFFF"/>
          <w:lang w:val="pl-PL"/>
        </w:rPr>
        <w:t> </w:t>
      </w:r>
      <w:hyperlink r:id="rId10" w:tooltip="Aleksiej Sokolski" w:history="1">
        <w:r w:rsidRPr="009D491D">
          <w:rPr>
            <w:rStyle w:val="Collegamentoipertestuale"/>
            <w:rFonts w:ascii="Arial" w:hAnsi="Arial" w:cs="Arial"/>
            <w:color w:val="0B0080"/>
            <w:sz w:val="18"/>
            <w:szCs w:val="18"/>
            <w:u w:val="none"/>
            <w:shd w:val="clear" w:color="auto" w:fill="FFFFFF"/>
            <w:lang w:val="pl-PL"/>
          </w:rPr>
          <w:t>Aleksieja Sokolskiego</w:t>
        </w:r>
      </w:hyperlink>
    </w:p>
    <w:p w:rsidR="001920F1" w:rsidRDefault="009D491D">
      <w:pPr>
        <w:rPr>
          <w:rFonts w:ascii="Arial" w:hAnsi="Arial" w:cs="Arial"/>
          <w:color w:val="000000"/>
          <w:sz w:val="18"/>
          <w:szCs w:val="18"/>
          <w:shd w:val="clear" w:color="auto" w:fill="FFFFFF"/>
          <w:lang w:val="pl-PL"/>
        </w:rPr>
      </w:pPr>
      <w:r w:rsidRPr="009D491D">
        <w:rPr>
          <w:rFonts w:ascii="Arial" w:hAnsi="Arial" w:cs="Arial"/>
          <w:color w:val="000000"/>
          <w:sz w:val="18"/>
          <w:szCs w:val="18"/>
          <w:shd w:val="clear" w:color="auto" w:fill="FFFFFF"/>
          <w:lang w:val="pl-PL"/>
        </w:rPr>
        <w:t>The</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b/>
          <w:bCs/>
          <w:color w:val="000000"/>
          <w:sz w:val="18"/>
          <w:szCs w:val="18"/>
          <w:shd w:val="clear" w:color="auto" w:fill="FFFFFF"/>
          <w:lang w:val="pl-PL"/>
        </w:rPr>
        <w:t>Sokolsky Opening</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color w:val="000000"/>
          <w:sz w:val="18"/>
          <w:szCs w:val="18"/>
          <w:shd w:val="clear" w:color="auto" w:fill="FFFFFF"/>
          <w:lang w:val="pl-PL"/>
        </w:rPr>
        <w:t>(also known as the</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b/>
          <w:bCs/>
          <w:color w:val="000000"/>
          <w:sz w:val="18"/>
          <w:szCs w:val="18"/>
          <w:shd w:val="clear" w:color="auto" w:fill="FFFFFF"/>
          <w:lang w:val="pl-PL"/>
        </w:rPr>
        <w:t>Orangutan</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color w:val="000000"/>
          <w:sz w:val="18"/>
          <w:szCs w:val="18"/>
          <w:shd w:val="clear" w:color="auto" w:fill="FFFFFF"/>
          <w:lang w:val="pl-PL"/>
        </w:rPr>
        <w:t>or</w:t>
      </w:r>
      <w:r w:rsidRPr="009D491D">
        <w:rPr>
          <w:rStyle w:val="apple-converted-space"/>
          <w:rFonts w:ascii="Arial" w:hAnsi="Arial" w:cs="Arial"/>
          <w:color w:val="000000"/>
          <w:sz w:val="18"/>
          <w:szCs w:val="18"/>
          <w:shd w:val="clear" w:color="auto" w:fill="FFFFFF"/>
          <w:lang w:val="pl-PL"/>
        </w:rPr>
        <w:t> </w:t>
      </w:r>
      <w:r w:rsidRPr="009D491D">
        <w:rPr>
          <w:rFonts w:ascii="Arial" w:hAnsi="Arial" w:cs="Arial"/>
          <w:b/>
          <w:bCs/>
          <w:color w:val="000000"/>
          <w:sz w:val="18"/>
          <w:szCs w:val="18"/>
          <w:shd w:val="clear" w:color="auto" w:fill="FFFFFF"/>
          <w:lang w:val="pl-PL"/>
        </w:rPr>
        <w:t>Polish Opening</w:t>
      </w:r>
      <w:r w:rsidRPr="009D491D">
        <w:rPr>
          <w:rFonts w:ascii="Arial" w:hAnsi="Arial" w:cs="Arial"/>
          <w:color w:val="000000"/>
          <w:sz w:val="18"/>
          <w:szCs w:val="18"/>
          <w:shd w:val="clear" w:color="auto" w:fill="FFFFFF"/>
          <w:lang w:val="pl-PL"/>
        </w:rPr>
        <w:t>)</w:t>
      </w:r>
    </w:p>
    <w:p w:rsidR="005C0A60" w:rsidRPr="005C0A60" w:rsidRDefault="005C0A60" w:rsidP="005C0A60">
      <w:pPr>
        <w:shd w:val="clear" w:color="auto" w:fill="FFFFFF"/>
        <w:spacing w:after="95" w:line="240" w:lineRule="auto"/>
        <w:outlineLvl w:val="0"/>
        <w:rPr>
          <w:rFonts w:ascii="Arial" w:eastAsia="Times New Roman" w:hAnsi="Arial" w:cs="Arial"/>
          <w:b/>
          <w:bCs/>
          <w:color w:val="1E1E1E"/>
          <w:kern w:val="36"/>
          <w:sz w:val="35"/>
          <w:szCs w:val="35"/>
          <w:lang w:val="pl-PL"/>
        </w:rPr>
      </w:pPr>
      <w:r w:rsidRPr="005C0A60">
        <w:rPr>
          <w:rFonts w:ascii="Arial" w:eastAsia="Times New Roman" w:hAnsi="Arial" w:cs="Arial"/>
          <w:b/>
          <w:bCs/>
          <w:color w:val="1E1E1E"/>
          <w:kern w:val="36"/>
          <w:sz w:val="35"/>
          <w:szCs w:val="35"/>
          <w:lang w:val="pl-PL"/>
        </w:rPr>
        <w:lastRenderedPageBreak/>
        <w:t>Z cyklu "Nieznani, a szkoda": Ksawery Tartakower</w:t>
      </w:r>
    </w:p>
    <w:p w:rsidR="005C0A60" w:rsidRPr="005C0A60" w:rsidRDefault="005C0A60" w:rsidP="005C0A60">
      <w:pPr>
        <w:shd w:val="clear" w:color="auto" w:fill="FFFFFF"/>
        <w:spacing w:after="190" w:line="258" w:lineRule="atLeast"/>
        <w:rPr>
          <w:rFonts w:ascii="Arial" w:eastAsia="Times New Roman" w:hAnsi="Arial" w:cs="Arial"/>
          <w:b/>
          <w:bCs/>
          <w:color w:val="1D1D1D"/>
          <w:sz w:val="19"/>
          <w:szCs w:val="19"/>
          <w:lang w:val="pl-PL"/>
        </w:rPr>
      </w:pPr>
      <w:r w:rsidRPr="005C0A60">
        <w:rPr>
          <w:rFonts w:ascii="Arial" w:eastAsia="Times New Roman" w:hAnsi="Arial" w:cs="Arial"/>
          <w:b/>
          <w:bCs/>
          <w:color w:val="1D1D1D"/>
          <w:sz w:val="19"/>
          <w:szCs w:val="19"/>
          <w:lang w:val="pl-PL"/>
        </w:rPr>
        <w:t>W naszym cyklu prezentujemy nieznanych mistrzów różnych dyscyplin - był</w:t>
      </w:r>
      <w:r w:rsidRPr="005C0A60">
        <w:rPr>
          <w:rFonts w:ascii="Arial" w:eastAsia="Times New Roman" w:hAnsi="Arial" w:cs="Arial"/>
          <w:b/>
          <w:bCs/>
          <w:color w:val="1D1D1D"/>
          <w:sz w:val="19"/>
          <w:lang w:val="pl-PL"/>
        </w:rPr>
        <w:t> </w:t>
      </w:r>
      <w:hyperlink r:id="rId11" w:tgtFrame="_blank" w:history="1">
        <w:r w:rsidRPr="005C0A60">
          <w:rPr>
            <w:rFonts w:ascii="Arial" w:eastAsia="Times New Roman" w:hAnsi="Arial" w:cs="Arial"/>
            <w:b/>
            <w:bCs/>
            <w:color w:val="BE1325"/>
            <w:sz w:val="19"/>
            <w:lang w:val="pl-PL"/>
          </w:rPr>
          <w:t>snooker</w:t>
        </w:r>
      </w:hyperlink>
      <w:r w:rsidRPr="005C0A60">
        <w:rPr>
          <w:rFonts w:ascii="Arial" w:eastAsia="Times New Roman" w:hAnsi="Arial" w:cs="Arial"/>
          <w:b/>
          <w:bCs/>
          <w:color w:val="1D1D1D"/>
          <w:sz w:val="19"/>
          <w:szCs w:val="19"/>
          <w:lang w:val="pl-PL"/>
        </w:rPr>
        <w:t>,</w:t>
      </w:r>
      <w:hyperlink r:id="rId12" w:tgtFrame="_blank" w:history="1">
        <w:r w:rsidRPr="005C0A60">
          <w:rPr>
            <w:rFonts w:ascii="Arial" w:eastAsia="Times New Roman" w:hAnsi="Arial" w:cs="Arial"/>
            <w:b/>
            <w:bCs/>
            <w:color w:val="BE1325"/>
            <w:sz w:val="19"/>
            <w:lang w:val="pl-PL"/>
          </w:rPr>
          <w:t>rzutki</w:t>
        </w:r>
      </w:hyperlink>
      <w:r w:rsidRPr="005C0A60">
        <w:rPr>
          <w:rFonts w:ascii="Arial" w:eastAsia="Times New Roman" w:hAnsi="Arial" w:cs="Arial"/>
          <w:b/>
          <w:bCs/>
          <w:color w:val="1D1D1D"/>
          <w:sz w:val="19"/>
          <w:lang w:val="pl-PL"/>
        </w:rPr>
        <w:t> </w:t>
      </w:r>
      <w:r w:rsidRPr="005C0A60">
        <w:rPr>
          <w:rFonts w:ascii="Arial" w:eastAsia="Times New Roman" w:hAnsi="Arial" w:cs="Arial"/>
          <w:b/>
          <w:bCs/>
          <w:color w:val="1D1D1D"/>
          <w:sz w:val="19"/>
          <w:szCs w:val="19"/>
          <w:lang w:val="pl-PL"/>
        </w:rPr>
        <w:t>a nawet</w:t>
      </w:r>
      <w:r w:rsidRPr="005C0A60">
        <w:rPr>
          <w:rFonts w:ascii="Arial" w:eastAsia="Times New Roman" w:hAnsi="Arial" w:cs="Arial"/>
          <w:b/>
          <w:bCs/>
          <w:color w:val="1D1D1D"/>
          <w:sz w:val="19"/>
          <w:lang w:val="pl-PL"/>
        </w:rPr>
        <w:t> </w:t>
      </w:r>
      <w:hyperlink r:id="rId13" w:tgtFrame="_blank" w:history="1">
        <w:r w:rsidRPr="005C0A60">
          <w:rPr>
            <w:rFonts w:ascii="Arial" w:eastAsia="Times New Roman" w:hAnsi="Arial" w:cs="Arial"/>
            <w:b/>
            <w:bCs/>
            <w:color w:val="BE1325"/>
            <w:sz w:val="19"/>
            <w:lang w:val="pl-PL"/>
          </w:rPr>
          <w:t>curling</w:t>
        </w:r>
      </w:hyperlink>
      <w:r w:rsidRPr="005C0A60">
        <w:rPr>
          <w:rFonts w:ascii="Arial" w:eastAsia="Times New Roman" w:hAnsi="Arial" w:cs="Arial"/>
          <w:b/>
          <w:bCs/>
          <w:color w:val="1D1D1D"/>
          <w:sz w:val="19"/>
          <w:szCs w:val="19"/>
          <w:lang w:val="pl-PL"/>
        </w:rPr>
        <w:t>. Pora więc, aby w końcu pojawiła się królowa gier i jej reprezentant. Dziś więc człowiek uzależniony od szachów i wymyślania związanych z nimi powiedzonek, a przy okazji posiadacz najzabawniejszego nazwiska w historii zczubowych Nieznanych - Ksawery Tartakower.</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xml:space="preserve">Nasz mały bohater na świecie pojawił się 22 lutego 1887 roku w rosyjskim Rostowie nad Donem. Pewnie skupilibyśmy się na obrazowym przedstawianiu jak to było dawno i jak to Ksawery bawił się z dinozaurami, </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Także w życiu Ksawerego Wiedeń miał odegrać ważna rolę. W 1899 w czasie pogromu zamordowano bowiem jego rodziców i 12-letni Tartakower wyemigrował z Rosji. W ramach edukacyjnej tułaczki trafił do Genewy i właśnie do Wiednia, gdzie zdobył prawnicze wykształcenie, co nigdy, tak jak i części Z czuba, nie miało mu się specjalnie przydać. W austriackiej stolicy doskonalił jednak także bardziej życiowe umiejętności - na przykład</w:t>
      </w:r>
      <w:r w:rsidRPr="005C0A60">
        <w:rPr>
          <w:rFonts w:ascii="Arial" w:eastAsia="Times New Roman" w:hAnsi="Arial" w:cs="Arial"/>
          <w:color w:val="333333"/>
          <w:sz w:val="19"/>
          <w:lang w:val="pl-PL"/>
        </w:rPr>
        <w:t> </w:t>
      </w:r>
      <w:r w:rsidRPr="005C0A60">
        <w:rPr>
          <w:rFonts w:ascii="Arial" w:eastAsia="Times New Roman" w:hAnsi="Arial" w:cs="Arial"/>
          <w:strike/>
          <w:color w:val="333333"/>
          <w:sz w:val="19"/>
          <w:szCs w:val="19"/>
          <w:lang w:val="pl-PL"/>
        </w:rPr>
        <w:t>picie</w:t>
      </w:r>
      <w:r w:rsidRPr="005C0A60">
        <w:rPr>
          <w:rFonts w:ascii="Arial" w:eastAsia="Times New Roman" w:hAnsi="Arial" w:cs="Arial"/>
          <w:color w:val="333333"/>
          <w:sz w:val="19"/>
          <w:lang w:val="pl-PL"/>
        </w:rPr>
        <w:t> </w:t>
      </w:r>
      <w:r w:rsidRPr="005C0A60">
        <w:rPr>
          <w:rFonts w:ascii="Arial" w:eastAsia="Times New Roman" w:hAnsi="Arial" w:cs="Arial"/>
          <w:color w:val="333333"/>
          <w:sz w:val="19"/>
          <w:szCs w:val="19"/>
          <w:lang w:val="pl-PL"/>
        </w:rPr>
        <w:t>grę w szachy. Wiedeńskie kawiarnie były bowiem miejscem, gdzie</w:t>
      </w:r>
      <w:r w:rsidRPr="005C0A60">
        <w:rPr>
          <w:rFonts w:ascii="Arial" w:eastAsia="Times New Roman" w:hAnsi="Arial" w:cs="Arial"/>
          <w:color w:val="333333"/>
          <w:sz w:val="19"/>
          <w:lang w:val="pl-PL"/>
        </w:rPr>
        <w:t> </w:t>
      </w:r>
      <w:r w:rsidRPr="005C0A60">
        <w:rPr>
          <w:rFonts w:ascii="Arial" w:eastAsia="Times New Roman" w:hAnsi="Arial" w:cs="Arial"/>
          <w:strike/>
          <w:color w:val="333333"/>
          <w:sz w:val="19"/>
          <w:szCs w:val="19"/>
          <w:lang w:val="pl-PL"/>
        </w:rPr>
        <w:t>się piło</w:t>
      </w:r>
      <w:r w:rsidRPr="005C0A60">
        <w:rPr>
          <w:rFonts w:ascii="Arial" w:eastAsia="Times New Roman" w:hAnsi="Arial" w:cs="Arial"/>
          <w:color w:val="333333"/>
          <w:sz w:val="19"/>
          <w:lang w:val="pl-PL"/>
        </w:rPr>
        <w:t> </w:t>
      </w:r>
      <w:r w:rsidRPr="005C0A60">
        <w:rPr>
          <w:rFonts w:ascii="Arial" w:eastAsia="Times New Roman" w:hAnsi="Arial" w:cs="Arial"/>
          <w:color w:val="333333"/>
          <w:sz w:val="19"/>
          <w:szCs w:val="19"/>
          <w:lang w:val="pl-PL"/>
        </w:rPr>
        <w:t>miał szansę spotkać największych szach-matowych wymiataczy tamtych czasów. Na efekty nie trzeba było długo czekać, bo pierwsze poważne turnieje Ksawery zaczął wygrywać już na studiach. Gdy on wygrywał turnieje, Austro-Węgry, w mundurze których walczył, przegrały z kolei wojnę światową, po której Tartakower przeniósł się do Paryża. Tam zrobił dwa ważne dla naszej opowieści manewry. Po pierwsze przeszedł na szachowe zawodowstwo, po drugie przyjął obywatelstwo świeżo zmontowanej II Rzeczypospolitej. Niektóre źródła twierdzą, że nie ma się czemu dziwić, bo jego matka była Polką, wszystkie jednak są zgodne co do tego, że prędzej zbudowałby niewielki akcelerator jonowy niż powiedział ''W Szczebrzeszynie chrząszcz brzmi w trzcinie'' czy chociaż ''Jestem Ksawery, czy masz 18 lat?''. Nadwiślańskiego języka nie znał bowiem ni w ząb.</w:t>
      </w:r>
    </w:p>
    <w:p w:rsidR="005D004A"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W Paryżu Tartakower stał się jednym z czołowych przedstawicieli szachowej szkoły hipermodernistycznej, współpracownikiem szachowych periodyków, autorem szachowych książek, a gdyby były szachowe musicale, to pewnie też miałby w nich swój udział. Przede wszystkim jednak uczestniczył w prestiżowych turniejach. Wygrywał między innymi w mającym długie tradycje turnieju w Hastings (jego początki sięgają 1066 roku, kiedy to Wilhelm Zdobywca pokonał Harolda II dzięki rozsądnemu poświęcaniu pionków i rewelacyjnym manewrom koniem). Tryumfował też na zawodach w Londynie i Liege, a niepocieszone przy szachownicy pozostawiał takie legendy królowej gier, jak Aron Nimzowitsch, Frank Marshall, Milan Vidmar, Jefi Bogolubow, Mir Sultan Khan czy Akiba Rubinstein. Często udowadniał też, że nie jest nudziarzem, żyjącym tylko między c6 a e8, ale postacią barwną i z poczuciem humoru.</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Tartakower został też Justyną Kowalczyk swoich czasów, bo załatwił Polsce całkiem efektowny worek medali. Jego starty na sześciu Olimpiadach Szachowych w biało-czerwonych barwach skończyły się złotem i dwoma brązami wywalczonymi indywidualnie oraz złotem i dwoma srebrnymi i brązowymi medalami w drużynie. Nie miał też sobie równych na krajowym podwórku i w 1935 i 1937 zdobywał tytuł Mistrza Polski. Szczególnie wysoko poprzeczkę przed Kowalczyk zawiesił przyczyniając się do organizacji Olimpiady Szachowej w 1935 w Warszawie. Trzykrotna medalistka z Liberca żeby to pobić prawdopodobnie będzie musiała zorganizować Zimowe Igrzyska w Kościerzynie.</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Jeśli już pozostajemy przy sportach zimowych, to trzeba stwierdzić, że tajming miał nasz mistrz szachowy niczym ś.p. tajming Adama Małysza. Wybuch II wojny światowej zastał bowiem Tartakowera w Buenos Aires, gdzie rozgrywana była kolejna Olimpiada Szachowa. To po tym turnieju Kubańczyk Jose Raul Capablanca, przez wielu uznawany za najlepszego szachistę w historii, powiedział ''Na całe szczęście polska drużyna ma tylko jednego Tartakowera''. Nasz pojedynczy</w:t>
      </w:r>
      <w:r w:rsidRPr="005C0A60">
        <w:rPr>
          <w:rFonts w:ascii="Arial" w:eastAsia="Times New Roman" w:hAnsi="Arial" w:cs="Arial"/>
          <w:color w:val="333333"/>
          <w:sz w:val="19"/>
          <w:lang w:val="pl-PL"/>
        </w:rPr>
        <w:t> </w:t>
      </w:r>
      <w:hyperlink r:id="rId14" w:tgtFrame="_blank" w:history="1">
        <w:r w:rsidRPr="005C0A60">
          <w:rPr>
            <w:rFonts w:ascii="Arial" w:eastAsia="Times New Roman" w:hAnsi="Arial" w:cs="Arial"/>
            <w:b/>
            <w:bCs/>
            <w:color w:val="BE1325"/>
            <w:sz w:val="19"/>
            <w:lang w:val="pl-PL"/>
          </w:rPr>
          <w:t>samotny bohater</w:t>
        </w:r>
      </w:hyperlink>
      <w:r w:rsidRPr="005C0A60">
        <w:rPr>
          <w:rFonts w:ascii="Arial" w:eastAsia="Times New Roman" w:hAnsi="Arial" w:cs="Arial"/>
          <w:color w:val="333333"/>
          <w:sz w:val="19"/>
          <w:lang w:val="pl-PL"/>
        </w:rPr>
        <w:t> </w:t>
      </w:r>
      <w:r w:rsidRPr="005C0A60">
        <w:rPr>
          <w:rFonts w:ascii="Arial" w:eastAsia="Times New Roman" w:hAnsi="Arial" w:cs="Arial"/>
          <w:color w:val="333333"/>
          <w:sz w:val="19"/>
          <w:szCs w:val="19"/>
          <w:lang w:val="pl-PL"/>
        </w:rPr>
        <w:t>nie uciekał jednak przed wojną, uznając, że równie dobrze jak na szachownicy natarcie potrafi przeprowadzić na przykład w Ardenach. Na trochę przed końcem roku 1939 powrócił zatem do Francji, gdzie pod przybranym nazwiskiem Cartier został oficerem w armii generała De Gaulle`a. Nie wiemy czy w jego oddziale przewijały się takie postaci jak kapral Armani czy starszy chorąży Dior, wiemy z kolei, że Niemcy wojnę przegrali, Francuzi przy wydatnej pomocy aliantów i własnego nieprzeszkadzania ją wygrali, a Tartakower mógł zaliczyć tę partię do udanych.</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lastRenderedPageBreak/>
        <w:t>Do komunistycznej powojennej Polski się naszemu mistrzowi wybitnie nie spieszyło, postanowił więc zostać w kraju żab, Wieży Eiffela oraz importowanych z Algierii piłkarzy. Przyjął francuskie obywatelstwo i wprowadził kolejne urozmaicenie do swojej biografii. Dzięki temu bowiem w Polsce znany jest jako Ksawery, we Francji jako Xavier, a Niemcy i Anglicy idą w zaparte, że na imię ma Savielly. Nie przejmując się nadmiarem własnych imion i mając do wyboru wykorzystywanie zdobytego wykształcenia (nie tylko bowiem skończył studia prawnicze, ale i został doktorem praw) postanowił, jak i zresztą my, robić cokolwiek innego. W tym wypadku jego ''cokolwiek innego'' oznaczało oczywiście dalszą grę w szachy. Powojenny świat nie był jednak czarno-biały, a i Tartakower swoją grę traktował bardziej jako umysłową rozgrywkę niż sportową rywalizację, obywało się zatem bez większych sukcesów. Już reprezentując barwy Francji nie wygrał żadnego prestiżowego turnieju, nie licząc zdobycia mistrzostwa kraju nad Sekwaną, Loarą, Sommą, Saarą, Rodanem, Mozą, Mozelą i paroma innymi rzekami w 1953 roku. W 1950 w uznaniu zasług przyznano mu z kolei tytuł arcymistrzowski. Lat '60. i pierwszej płyty Beatlesów nie doczekał, bo w 1956 roku zmarł. Na koniec jednak jako, że zapewne chcielibyście poznać wspomniane już przez nas ''tartakoweryzmy'' oto ich wycinek:</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Partia szachów jest zwykle opowieścią o 1001 omyłkach.</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Partia bez omyłek, czy spotkaliście kiedyś taką?</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Ponoś ofiary, abyś sam nie stał się ofiarą.</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Warianty zabijają.</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Roszada, to pierwszy krok do stabilizacji.</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Zawsze istnieje właściwe posunięcie. Trzeba je tylko znaleźć.</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Wygrać jest łatwo, trudno jest przegrać.</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Nikt jeszcze nie wygrał partii przez jej poddanie.</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Zdarzają się nieudane zwycięstwa i wielkie przegrane.</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Mistrz może czasami zagrać słabo, amator nigdy.</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Niektóre skoczki nie skaczą, lecz kuśtykają.</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Partia ma trzy fazy: w pierwszej ma się nadzieję, że stoi się lepiej, w drugiej wierzy się, że pozycja jest lepsza, w trzeciej widzi się, że pozycja jest przegrana.</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Pat, tragikomedia szachów.</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W szachach istnieje tylko jeden rodzaj błędu: to przesadne mniemanie o swym przeciwniku.</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"Moralne zwycięstwo" w szachach się nie liczy.</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Spokojne posunięcie często działa jak trzęsienie ziemi.</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Nigdy jeszcze nie wygrałem ze zdrowym przeciwnikiem (bo wszyscy porażki tłumaczyli chorobami)</w:t>
      </w:r>
    </w:p>
    <w:p w:rsidR="005C0A60" w:rsidRPr="005C0A60" w:rsidRDefault="005C0A60" w:rsidP="005C0A60">
      <w:pPr>
        <w:shd w:val="clear" w:color="auto" w:fill="FFFFFF"/>
        <w:spacing w:after="204"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 Taktyka to wiedza co zrobić, gdy można coś zrobić. Strategia to wiedza co zrobić, gdy nie da się zrobić nic.</w:t>
      </w:r>
    </w:p>
    <w:p w:rsidR="005C0A60" w:rsidRPr="005C0A60" w:rsidRDefault="005C0A60" w:rsidP="005C0A60">
      <w:pPr>
        <w:shd w:val="clear" w:color="auto" w:fill="FFFFFF"/>
        <w:spacing w:line="258" w:lineRule="atLeast"/>
        <w:rPr>
          <w:rFonts w:ascii="Arial" w:eastAsia="Times New Roman" w:hAnsi="Arial" w:cs="Arial"/>
          <w:color w:val="333333"/>
          <w:sz w:val="19"/>
          <w:szCs w:val="19"/>
          <w:lang w:val="pl-PL"/>
        </w:rPr>
      </w:pPr>
      <w:r w:rsidRPr="005C0A60">
        <w:rPr>
          <w:rFonts w:ascii="Arial" w:eastAsia="Times New Roman" w:hAnsi="Arial" w:cs="Arial"/>
          <w:color w:val="333333"/>
          <w:sz w:val="19"/>
          <w:szCs w:val="19"/>
          <w:lang w:val="pl-PL"/>
        </w:rPr>
        <w:t>Doceniamy je, jednak do tej pory jeden z nas nie rozumie drugiego, który chichra się nad nimi od dwóch godzin. Ale z drugiej strony ten drugi dostał kiedyś niemal zawału nad ''Anegdotkami dyplomatycznymi'', zwłaszcza częścią poświęconą jedzeniu niektórych potraw niewłaściwymi sztućcami.</w:t>
      </w:r>
    </w:p>
    <w:p w:rsidR="005C0A60" w:rsidRPr="00D47AED" w:rsidRDefault="001920F1">
      <w:pPr>
        <w:rPr>
          <w:lang w:val="pl-PL"/>
        </w:rPr>
      </w:pPr>
      <w:hyperlink r:id="rId15" w:history="1">
        <w:r w:rsidR="005C0A60" w:rsidRPr="005C0A60">
          <w:rPr>
            <w:rStyle w:val="Collegamentoipertestuale"/>
            <w:lang w:val="pl-PL"/>
          </w:rPr>
          <w:t>http://www.zczuba.pl/zczuba/1,90957,6344501,Z_cyklu__Nieznani__a_szkoda___Ksawery_Tartakower.</w:t>
        </w:r>
      </w:hyperlink>
    </w:p>
    <w:p w:rsidR="005C0A60" w:rsidRPr="00D47AED" w:rsidRDefault="001920F1">
      <w:pPr>
        <w:rPr>
          <w:lang w:val="pl-PL"/>
        </w:rPr>
      </w:pPr>
      <w:hyperlink r:id="rId16" w:history="1">
        <w:r w:rsidR="005C0A60" w:rsidRPr="00D47AED">
          <w:rPr>
            <w:rStyle w:val="Collegamentoipertestuale"/>
            <w:lang w:val="pl-PL"/>
          </w:rPr>
          <w:t>http://www.youtube.com/watch?v=1Hg_brMEBQM</w:t>
        </w:r>
      </w:hyperlink>
    </w:p>
    <w:sectPr w:rsidR="005C0A60" w:rsidRPr="00D47AED" w:rsidSect="001920F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useFELayout/>
  </w:compat>
  <w:rsids>
    <w:rsidRoot w:val="009D491D"/>
    <w:rsid w:val="001920F1"/>
    <w:rsid w:val="004E7942"/>
    <w:rsid w:val="005602E2"/>
    <w:rsid w:val="005C0A60"/>
    <w:rsid w:val="005D004A"/>
    <w:rsid w:val="00933C05"/>
    <w:rsid w:val="009D491D"/>
    <w:rsid w:val="00D47A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20F1"/>
  </w:style>
  <w:style w:type="paragraph" w:styleId="Titolo1">
    <w:name w:val="heading 1"/>
    <w:basedOn w:val="Normale"/>
    <w:link w:val="Titolo1Carattere"/>
    <w:uiPriority w:val="9"/>
    <w:qFormat/>
    <w:rsid w:val="005C0A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9D491D"/>
  </w:style>
  <w:style w:type="character" w:styleId="Collegamentoipertestuale">
    <w:name w:val="Hyperlink"/>
    <w:basedOn w:val="Carpredefinitoparagrafo"/>
    <w:uiPriority w:val="99"/>
    <w:semiHidden/>
    <w:unhideWhenUsed/>
    <w:rsid w:val="009D491D"/>
    <w:rPr>
      <w:color w:val="0000FF"/>
      <w:u w:val="single"/>
    </w:rPr>
  </w:style>
  <w:style w:type="character" w:customStyle="1" w:styleId="Titolo1Carattere">
    <w:name w:val="Titolo 1 Carattere"/>
    <w:basedOn w:val="Carpredefinitoparagrafo"/>
    <w:link w:val="Titolo1"/>
    <w:uiPriority w:val="9"/>
    <w:rsid w:val="005C0A60"/>
    <w:rPr>
      <w:rFonts w:ascii="Times New Roman" w:eastAsia="Times New Roman" w:hAnsi="Times New Roman" w:cs="Times New Roman"/>
      <w:b/>
      <w:bCs/>
      <w:kern w:val="36"/>
      <w:sz w:val="48"/>
      <w:szCs w:val="48"/>
    </w:rPr>
  </w:style>
  <w:style w:type="character" w:styleId="Enfasigrassetto">
    <w:name w:val="Strong"/>
    <w:basedOn w:val="Carpredefinitoparagrafo"/>
    <w:uiPriority w:val="22"/>
    <w:qFormat/>
    <w:rsid w:val="005C0A60"/>
    <w:rPr>
      <w:b/>
      <w:bCs/>
    </w:rPr>
  </w:style>
  <w:style w:type="paragraph" w:styleId="NormaleWeb">
    <w:name w:val="Normal (Web)"/>
    <w:basedOn w:val="Normale"/>
    <w:uiPriority w:val="99"/>
    <w:semiHidden/>
    <w:unhideWhenUsed/>
    <w:rsid w:val="005C0A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865353">
      <w:bodyDiv w:val="1"/>
      <w:marLeft w:val="0"/>
      <w:marRight w:val="0"/>
      <w:marTop w:val="0"/>
      <w:marBottom w:val="0"/>
      <w:divBdr>
        <w:top w:val="none" w:sz="0" w:space="0" w:color="auto"/>
        <w:left w:val="none" w:sz="0" w:space="0" w:color="auto"/>
        <w:bottom w:val="none" w:sz="0" w:space="0" w:color="auto"/>
        <w:right w:val="none" w:sz="0" w:space="0" w:color="auto"/>
      </w:divBdr>
      <w:divsChild>
        <w:div w:id="1639145079">
          <w:marLeft w:val="0"/>
          <w:marRight w:val="0"/>
          <w:marTop w:val="136"/>
          <w:marBottom w:val="190"/>
          <w:divBdr>
            <w:top w:val="none" w:sz="0" w:space="0" w:color="auto"/>
            <w:left w:val="none" w:sz="0" w:space="0" w:color="auto"/>
            <w:bottom w:val="none" w:sz="0" w:space="0" w:color="auto"/>
            <w:right w:val="none" w:sz="0" w:space="0" w:color="auto"/>
          </w:divBdr>
        </w:div>
        <w:div w:id="1376389281">
          <w:marLeft w:val="0"/>
          <w:marRight w:val="0"/>
          <w:marTop w:val="0"/>
          <w:marBottom w:val="272"/>
          <w:divBdr>
            <w:top w:val="none" w:sz="0" w:space="0" w:color="auto"/>
            <w:left w:val="none" w:sz="0" w:space="0" w:color="auto"/>
            <w:bottom w:val="none" w:sz="0" w:space="0" w:color="auto"/>
            <w:right w:val="none" w:sz="0" w:space="0" w:color="auto"/>
          </w:divBdr>
          <w:divsChild>
            <w:div w:id="56124425">
              <w:marLeft w:val="0"/>
              <w:marRight w:val="0"/>
              <w:marTop w:val="0"/>
              <w:marBottom w:val="0"/>
              <w:divBdr>
                <w:top w:val="none" w:sz="0" w:space="0" w:color="auto"/>
                <w:left w:val="none" w:sz="0" w:space="0" w:color="auto"/>
                <w:bottom w:val="none" w:sz="0" w:space="0" w:color="auto"/>
                <w:right w:val="none" w:sz="0" w:space="0" w:color="auto"/>
              </w:divBdr>
              <w:divsChild>
                <w:div w:id="51885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80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Ksawery_Tartakower" TargetMode="External"/><Relationship Id="rId13" Type="http://schemas.openxmlformats.org/officeDocument/2006/relationships/hyperlink" Target="http://serwisy.gazeta.pl/metroon/1,0,4771572.htm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pl.wikipedia.org/wiki/Otwarcie_szachowe" TargetMode="External"/><Relationship Id="rId12" Type="http://schemas.openxmlformats.org/officeDocument/2006/relationships/hyperlink" Target="http://www.sport.pl/sport/1,74696,4647962.htm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youtube.com/watch?v=1Hg_brMEBQM" TargetMode="External"/><Relationship Id="rId1" Type="http://schemas.openxmlformats.org/officeDocument/2006/relationships/styles" Target="styles.xml"/><Relationship Id="rId6" Type="http://schemas.openxmlformats.org/officeDocument/2006/relationships/hyperlink" Target="http://pl.wikipedia.org/wiki/Partia_szachowa" TargetMode="External"/><Relationship Id="rId11" Type="http://schemas.openxmlformats.org/officeDocument/2006/relationships/hyperlink" Target="http://www.sport.pl/sport/1,74696,4688526.html" TargetMode="External"/><Relationship Id="rId5" Type="http://schemas.openxmlformats.org/officeDocument/2006/relationships/hyperlink" Target="http://it.wikipedia.org/wiki/Pongo_pygmaeus" TargetMode="External"/><Relationship Id="rId15" Type="http://schemas.openxmlformats.org/officeDocument/2006/relationships/hyperlink" Target="http://www.zczuba.pl/zczuba/1,90957,6344501,Z_cyklu__Nieznani__a_szkoda___Ksawery_Tartakower." TargetMode="External"/><Relationship Id="rId10" Type="http://schemas.openxmlformats.org/officeDocument/2006/relationships/hyperlink" Target="http://pl.wikipedia.org/wiki/Aleksiej_Sokolski" TargetMode="External"/><Relationship Id="rId4" Type="http://schemas.openxmlformats.org/officeDocument/2006/relationships/hyperlink" Target="http://it.wikipedia.org/wiki/Torneo_di_New_York_1924" TargetMode="External"/><Relationship Id="rId9" Type="http://schemas.openxmlformats.org/officeDocument/2006/relationships/hyperlink" Target="http://pl.wikipedia.org/wiki/Goniec_(szachy)" TargetMode="External"/><Relationship Id="rId14" Type="http://schemas.openxmlformats.org/officeDocument/2006/relationships/hyperlink" Target="http://www.cinema-scope.com/cs31/images/wayne-300.jp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1772</Words>
  <Characters>10105</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3</cp:revision>
  <dcterms:created xsi:type="dcterms:W3CDTF">2012-04-26T05:48:00Z</dcterms:created>
  <dcterms:modified xsi:type="dcterms:W3CDTF">2012-04-26T08:26:00Z</dcterms:modified>
</cp:coreProperties>
</file>